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89" w:rsidRDefault="00423BFE" w:rsidP="00423BFE">
      <w:pPr>
        <w:rPr>
          <w:rFonts w:ascii="Times New Roman" w:hAnsi="Times New Roman" w:cs="Times New Roman"/>
          <w:sz w:val="28"/>
          <w:szCs w:val="28"/>
        </w:rPr>
      </w:pPr>
      <w:r w:rsidRPr="00423BFE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42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33C05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BFE" w:rsidRDefault="00423BFE" w:rsidP="004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</w:t>
      </w:r>
      <w:r w:rsidR="00F33C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 МКДОУ</w:t>
      </w:r>
    </w:p>
    <w:p w:rsidR="00423BFE" w:rsidRDefault="00F33C05" w:rsidP="004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2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от 25.08.2020 г                              </w:t>
      </w:r>
      <w:proofErr w:type="spellStart"/>
      <w:r w:rsidR="00423B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3BFE">
        <w:rPr>
          <w:rFonts w:ascii="Times New Roman" w:hAnsi="Times New Roman" w:cs="Times New Roman"/>
          <w:sz w:val="28"/>
          <w:szCs w:val="28"/>
        </w:rPr>
        <w:t>/с №23</w:t>
      </w:r>
      <w:r>
        <w:rPr>
          <w:rFonts w:ascii="Times New Roman" w:hAnsi="Times New Roman" w:cs="Times New Roman"/>
          <w:sz w:val="28"/>
          <w:szCs w:val="28"/>
        </w:rPr>
        <w:t xml:space="preserve"> «Ягодка»</w:t>
      </w:r>
    </w:p>
    <w:p w:rsidR="00F33C05" w:rsidRDefault="00F33C05" w:rsidP="004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 О.Н.Володькина </w:t>
      </w:r>
    </w:p>
    <w:p w:rsidR="00F33C05" w:rsidRDefault="00F33C05" w:rsidP="004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 от 26.08.2021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58/1-ОД</w:t>
      </w:r>
    </w:p>
    <w:p w:rsidR="000815A0" w:rsidRDefault="000815A0" w:rsidP="00081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A0" w:rsidRDefault="000815A0" w:rsidP="00081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815A0" w:rsidRDefault="000815A0" w:rsidP="00081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A0" w:rsidRDefault="000815A0" w:rsidP="00081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казенном дошкольном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A0" w:rsidRPr="00423BFE" w:rsidRDefault="000815A0" w:rsidP="00081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23 «Ягодка»</w:t>
      </w:r>
    </w:p>
    <w:p w:rsidR="007B3189" w:rsidRDefault="007B3189">
      <w:pPr>
        <w:rPr>
          <w:sz w:val="2"/>
          <w:szCs w:val="2"/>
        </w:rPr>
      </w:pPr>
    </w:p>
    <w:p w:rsidR="00423BFE" w:rsidRDefault="00423BFE" w:rsidP="00423BFE">
      <w:pPr>
        <w:pStyle w:val="30"/>
        <w:shd w:val="clear" w:color="auto" w:fill="auto"/>
        <w:spacing w:before="0" w:after="0" w:line="210" w:lineRule="exact"/>
        <w:rPr>
          <w:rStyle w:val="31"/>
          <w:sz w:val="28"/>
          <w:szCs w:val="28"/>
        </w:rPr>
      </w:pPr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r w:rsidRPr="00423B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BFE">
        <w:rPr>
          <w:rFonts w:ascii="Times New Roman" w:hAnsi="Times New Roman" w:cs="Times New Roman"/>
          <w:sz w:val="28"/>
          <w:szCs w:val="28"/>
        </w:rPr>
        <w:t>Настоящее Положение о комиссии по противодействию коррупции в образовательной организации разработано в соответствии с Федеральным законом РФ № 273-ФЗ от 25.12.2008г «О противодействии коррупции» с изменениями на 31 июля 2020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в редакции от 19 сентября 2017 года и в целях повышения</w:t>
      </w:r>
      <w:proofErr w:type="gramEnd"/>
      <w:r w:rsidRPr="00423BFE">
        <w:rPr>
          <w:rFonts w:ascii="Times New Roman" w:hAnsi="Times New Roman" w:cs="Times New Roman"/>
          <w:sz w:val="28"/>
          <w:szCs w:val="28"/>
        </w:rPr>
        <w:t xml:space="preserve"> эффективности работы по противодействию коррупции в муниципальном бюджетном дошкольном образовательном учреждении «Центр развития ребенка - детский сад № 6 «</w:t>
      </w:r>
      <w:proofErr w:type="spellStart"/>
      <w:r w:rsidRPr="00423BFE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423BFE">
        <w:rPr>
          <w:rFonts w:ascii="Times New Roman" w:hAnsi="Times New Roman" w:cs="Times New Roman"/>
          <w:sz w:val="28"/>
          <w:szCs w:val="28"/>
        </w:rPr>
        <w:t>» (далее - Организация).</w:t>
      </w:r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r w:rsidRPr="00423BFE">
        <w:rPr>
          <w:rFonts w:ascii="Times New Roman" w:hAnsi="Times New Roman" w:cs="Times New Roman"/>
          <w:sz w:val="28"/>
          <w:szCs w:val="28"/>
        </w:rPr>
        <w:t xml:space="preserve">Данное Положение о комиссии по противодействию коррупции определяет субъекты коррупционных правонарушений в Организации, задачи и полномочия комиссии, ее порядок формирования, работы и деятельность в детском саду, регламентирует внедрение </w:t>
      </w:r>
      <w:proofErr w:type="spellStart"/>
      <w:r w:rsidRPr="00423BF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3BFE">
        <w:rPr>
          <w:rFonts w:ascii="Times New Roman" w:hAnsi="Times New Roman" w:cs="Times New Roman"/>
          <w:sz w:val="28"/>
          <w:szCs w:val="28"/>
        </w:rPr>
        <w:t xml:space="preserve"> механизмов, взаимодействие, а также участие общественности и СМИ в деятельности Комиссии.</w:t>
      </w:r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BFE">
        <w:rPr>
          <w:rFonts w:ascii="Times New Roman" w:hAnsi="Times New Roman" w:cs="Times New Roman"/>
          <w:sz w:val="28"/>
          <w:szCs w:val="28"/>
        </w:rPr>
        <w:t>Комиссия по противодействию коррупции в Организации (далее -</w:t>
      </w:r>
      <w:proofErr w:type="gramEnd"/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BFE">
        <w:rPr>
          <w:rFonts w:ascii="Times New Roman" w:hAnsi="Times New Roman" w:cs="Times New Roman"/>
          <w:sz w:val="28"/>
          <w:szCs w:val="28"/>
        </w:rPr>
        <w:t>Комиссия) в своей деятельности руководствуется Конституцией Российской Федерации, действующим законодательством РФ, в том числе Федеральным законом</w:t>
      </w:r>
      <w:r w:rsidRPr="00423BFE">
        <w:rPr>
          <w:rFonts w:ascii="Times New Roman" w:hAnsi="Times New Roman" w:cs="Times New Roman"/>
          <w:sz w:val="28"/>
          <w:szCs w:val="28"/>
        </w:rPr>
        <w:tab/>
        <w:t>№ 273-ФЗ от 25.12.2008 года «О противодействии коррупции» и</w:t>
      </w:r>
      <w:proofErr w:type="gramEnd"/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r w:rsidRPr="00423BFE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года № 273-ФЗ «Об образовании в Российской Федерации» с изменениями; нормативными актами исполнительных органов государственной власти, уполномоченных на решение задач в сфере реализации </w:t>
      </w:r>
      <w:proofErr w:type="spellStart"/>
      <w:r w:rsidRPr="00423B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23BFE">
        <w:rPr>
          <w:rFonts w:ascii="Times New Roman" w:hAnsi="Times New Roman" w:cs="Times New Roman"/>
          <w:sz w:val="28"/>
          <w:szCs w:val="28"/>
        </w:rPr>
        <w:t xml:space="preserve"> политики, а также Уставом, решениями Педагогического совета, и настоящим Положением.</w:t>
      </w:r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BFE">
        <w:rPr>
          <w:rFonts w:ascii="Times New Roman" w:hAnsi="Times New Roman" w:cs="Times New Roman"/>
          <w:sz w:val="28"/>
          <w:szCs w:val="28"/>
        </w:rPr>
        <w:t>Дпя</w:t>
      </w:r>
      <w:proofErr w:type="spellEnd"/>
      <w:r w:rsidRPr="00423BFE">
        <w:rPr>
          <w:rFonts w:ascii="Times New Roman" w:hAnsi="Times New Roman" w:cs="Times New Roman"/>
          <w:sz w:val="28"/>
          <w:szCs w:val="28"/>
        </w:rPr>
        <w:t xml:space="preserve"> целей настоящего Положения используются следующие понятия:</w:t>
      </w:r>
    </w:p>
    <w:p w:rsidR="007B3189" w:rsidRPr="00423BFE" w:rsidRDefault="00EE4389" w:rsidP="00423BFE">
      <w:pPr>
        <w:jc w:val="both"/>
        <w:rPr>
          <w:rFonts w:ascii="Times New Roman" w:hAnsi="Times New Roman" w:cs="Times New Roman"/>
          <w:sz w:val="28"/>
          <w:szCs w:val="28"/>
        </w:rPr>
      </w:pPr>
      <w:r w:rsidRPr="00423BFE">
        <w:rPr>
          <w:rFonts w:ascii="Times New Roman" w:hAnsi="Times New Roman" w:cs="Times New Roman"/>
          <w:sz w:val="28"/>
          <w:szCs w:val="28"/>
        </w:rPr>
        <w:t>1.4.1.Коррупция - злоупотребление служебным положением, дача взятки.</w:t>
      </w:r>
    </w:p>
    <w:p w:rsidR="007B3189" w:rsidRPr="00423BFE" w:rsidRDefault="00EE4389" w:rsidP="00423BFE">
      <w:pPr>
        <w:jc w:val="both"/>
        <w:sectPr w:rsidR="007B3189" w:rsidRPr="00423BFE" w:rsidSect="000815A0">
          <w:pgSz w:w="11900" w:h="16840"/>
          <w:pgMar w:top="1464" w:right="843" w:bottom="568" w:left="1560" w:header="0" w:footer="3" w:gutter="0"/>
          <w:cols w:space="720"/>
          <w:noEndnote/>
          <w:docGrid w:linePitch="360"/>
        </w:sectPr>
      </w:pPr>
      <w:proofErr w:type="gramStart"/>
      <w:r w:rsidRPr="00423BFE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</w:t>
      </w:r>
      <w:proofErr w:type="gramEnd"/>
    </w:p>
    <w:p w:rsidR="007B3189" w:rsidRDefault="00EE4389" w:rsidP="00423BFE">
      <w:pPr>
        <w:pStyle w:val="20"/>
        <w:shd w:val="clear" w:color="auto" w:fill="auto"/>
        <w:ind w:firstLine="0"/>
      </w:pPr>
      <w:r>
        <w:rPr>
          <w:rStyle w:val="21"/>
        </w:rPr>
        <w:lastRenderedPageBreak/>
        <w:t>физическими лицами; совершение деяний, указанных выше, от имени или в интересах юридического лица.</w:t>
      </w:r>
    </w:p>
    <w:p w:rsidR="007B3189" w:rsidRDefault="00EE4389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ind w:firstLine="760"/>
      </w:pPr>
      <w:r>
        <w:rPr>
          <w:rStyle w:val="21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7B3189" w:rsidRDefault="00EE4389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ind w:firstLine="760"/>
      </w:pPr>
      <w:r>
        <w:rPr>
          <w:rStyle w:val="21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7B3189" w:rsidRDefault="00EE4389">
      <w:pPr>
        <w:pStyle w:val="20"/>
        <w:numPr>
          <w:ilvl w:val="0"/>
          <w:numId w:val="1"/>
        </w:numPr>
        <w:shd w:val="clear" w:color="auto" w:fill="auto"/>
        <w:ind w:firstLine="760"/>
      </w:pPr>
      <w:r>
        <w:rPr>
          <w:rStyle w:val="21"/>
        </w:rPr>
        <w:t>Комиссия образовывается в целях: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ind w:right="1340" w:firstLine="400"/>
        <w:jc w:val="left"/>
      </w:pPr>
      <w:r>
        <w:rPr>
          <w:rStyle w:val="21"/>
        </w:rPr>
        <w:t>выявления причин и условий, способствующих распространению коррупции;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spacing w:line="326" w:lineRule="exact"/>
        <w:ind w:firstLine="400"/>
        <w:jc w:val="left"/>
      </w:pPr>
      <w:r>
        <w:rPr>
          <w:rStyle w:val="21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spacing w:line="326" w:lineRule="exact"/>
        <w:ind w:firstLine="400"/>
        <w:jc w:val="left"/>
      </w:pPr>
      <w:r>
        <w:rPr>
          <w:rStyle w:val="21"/>
        </w:rPr>
        <w:t>недопущения в Организации возникновения причин и условий, порождающих коррупцию;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spacing w:line="326" w:lineRule="exact"/>
        <w:ind w:left="400" w:firstLine="0"/>
      </w:pPr>
      <w:r>
        <w:rPr>
          <w:rStyle w:val="21"/>
        </w:rPr>
        <w:t>создания системы предупреждения коррупции в деятельности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ind w:firstLine="400"/>
        <w:jc w:val="left"/>
      </w:pPr>
      <w:r>
        <w:rPr>
          <w:rStyle w:val="21"/>
        </w:rPr>
        <w:t>повышения эффективности функционирования Организации за счет снижения рисков проявления коррупции;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spacing w:line="331" w:lineRule="exact"/>
        <w:ind w:left="400" w:firstLine="0"/>
      </w:pPr>
      <w:r>
        <w:rPr>
          <w:rStyle w:val="21"/>
        </w:rPr>
        <w:t>предупреждения коррупционных правонарушений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spacing w:line="331" w:lineRule="exact"/>
        <w:ind w:firstLine="400"/>
        <w:jc w:val="left"/>
      </w:pPr>
      <w:r>
        <w:rPr>
          <w:rStyle w:val="21"/>
        </w:rPr>
        <w:t>участия в пределах своих полномочий в реализации мероприятий, направленных на предупреждении и противодействие коррупции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ind w:firstLine="400"/>
        <w:jc w:val="left"/>
      </w:pPr>
      <w:r>
        <w:rPr>
          <w:rStyle w:val="21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7B3189" w:rsidRDefault="00EE4389">
      <w:pPr>
        <w:pStyle w:val="20"/>
        <w:shd w:val="clear" w:color="auto" w:fill="auto"/>
        <w:ind w:firstLine="760"/>
      </w:pPr>
      <w:r>
        <w:rPr>
          <w:rStyle w:val="21"/>
        </w:rPr>
        <w:t>1.6.Основные принципы противодействия коррупции в Организации: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ind w:firstLine="400"/>
        <w:jc w:val="left"/>
      </w:pPr>
      <w:r>
        <w:rPr>
          <w:rStyle w:val="21"/>
        </w:rPr>
        <w:t>публичность и открытость деятельности органов управления и самоуправления;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29"/>
        </w:tabs>
        <w:ind w:left="400" w:firstLine="0"/>
      </w:pPr>
      <w:r>
        <w:rPr>
          <w:rStyle w:val="21"/>
        </w:rPr>
        <w:t>приоритетное применение мер по предупреждению коррупции.</w:t>
      </w:r>
    </w:p>
    <w:p w:rsidR="007B3189" w:rsidRDefault="00EE4389">
      <w:pPr>
        <w:pStyle w:val="20"/>
        <w:numPr>
          <w:ilvl w:val="0"/>
          <w:numId w:val="4"/>
        </w:numPr>
        <w:shd w:val="clear" w:color="auto" w:fill="auto"/>
        <w:tabs>
          <w:tab w:val="left" w:pos="2467"/>
        </w:tabs>
        <w:ind w:firstLine="760"/>
      </w:pPr>
      <w:r>
        <w:rPr>
          <w:rStyle w:val="21"/>
        </w:rPr>
        <w:t xml:space="preserve"> Данным</w:t>
      </w:r>
      <w:r>
        <w:rPr>
          <w:rStyle w:val="21"/>
        </w:rPr>
        <w:tab/>
        <w:t>Положением о комиссии по предупреждению и противодействию коррупции в Организации устанавливаются основные принципы противодействия коррупции в Организации,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Организации.</w:t>
      </w:r>
    </w:p>
    <w:p w:rsidR="007B3189" w:rsidRDefault="00EE4389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after="333"/>
        <w:ind w:firstLine="760"/>
      </w:pPr>
      <w:r>
        <w:rPr>
          <w:rStyle w:val="21"/>
        </w:rPr>
        <w:t>Комиссия является совещательным органом и действует в дошкольном образовательном учреждении на постоянной основе.</w:t>
      </w:r>
    </w:p>
    <w:p w:rsidR="007B3189" w:rsidRDefault="00EE4389">
      <w:pPr>
        <w:pStyle w:val="10"/>
        <w:keepNext/>
        <w:keepLines/>
        <w:shd w:val="clear" w:color="auto" w:fill="auto"/>
        <w:spacing w:before="0" w:after="304" w:line="280" w:lineRule="exact"/>
        <w:ind w:right="260"/>
      </w:pPr>
      <w:bookmarkStart w:id="0" w:name="bookmark0"/>
      <w:r>
        <w:rPr>
          <w:rStyle w:val="11"/>
          <w:b/>
          <w:bCs/>
        </w:rPr>
        <w:t>1. Субъекты коррупционных правонарушений</w:t>
      </w:r>
      <w:bookmarkEnd w:id="0"/>
    </w:p>
    <w:p w:rsidR="007B3189" w:rsidRDefault="00EE4389">
      <w:pPr>
        <w:pStyle w:val="20"/>
        <w:numPr>
          <w:ilvl w:val="0"/>
          <w:numId w:val="5"/>
        </w:numPr>
        <w:shd w:val="clear" w:color="auto" w:fill="auto"/>
        <w:tabs>
          <w:tab w:val="left" w:pos="1256"/>
        </w:tabs>
        <w:ind w:firstLine="760"/>
      </w:pPr>
      <w:r>
        <w:rPr>
          <w:rStyle w:val="21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B3189" w:rsidRDefault="00EE4389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ind w:firstLine="740"/>
      </w:pPr>
      <w:r>
        <w:rPr>
          <w:rStyle w:val="21"/>
        </w:rPr>
        <w:t xml:space="preserve">Субъекты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</w:t>
      </w:r>
      <w:r>
        <w:rPr>
          <w:rStyle w:val="21"/>
        </w:rPr>
        <w:lastRenderedPageBreak/>
        <w:t>политики, граждане.</w:t>
      </w:r>
    </w:p>
    <w:p w:rsidR="007B3189" w:rsidRDefault="00EE4389">
      <w:pPr>
        <w:pStyle w:val="20"/>
        <w:numPr>
          <w:ilvl w:val="0"/>
          <w:numId w:val="5"/>
        </w:numPr>
        <w:shd w:val="clear" w:color="auto" w:fill="auto"/>
        <w:tabs>
          <w:tab w:val="left" w:pos="1298"/>
        </w:tabs>
        <w:ind w:firstLine="740"/>
      </w:pPr>
      <w:r>
        <w:rPr>
          <w:rStyle w:val="21"/>
        </w:rPr>
        <w:t xml:space="preserve">В Организации субъектами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политикой являются: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4730"/>
          <w:tab w:val="left" w:pos="8171"/>
        </w:tabs>
        <w:spacing w:line="331" w:lineRule="exact"/>
        <w:ind w:left="400" w:firstLine="0"/>
      </w:pPr>
      <w:r>
        <w:rPr>
          <w:rStyle w:val="21"/>
        </w:rPr>
        <w:t xml:space="preserve"> педагогический коллектив,</w:t>
      </w:r>
      <w:r>
        <w:rPr>
          <w:rStyle w:val="21"/>
        </w:rPr>
        <w:tab/>
        <w:t>учебно-вспомогательный</w:t>
      </w:r>
      <w:r>
        <w:rPr>
          <w:rStyle w:val="21"/>
        </w:rPr>
        <w:tab/>
        <w:t>персонал и</w:t>
      </w:r>
    </w:p>
    <w:p w:rsidR="007B3189" w:rsidRDefault="00EE4389">
      <w:pPr>
        <w:pStyle w:val="20"/>
        <w:shd w:val="clear" w:color="auto" w:fill="auto"/>
        <w:spacing w:line="331" w:lineRule="exact"/>
        <w:ind w:firstLine="740"/>
      </w:pPr>
      <w:r>
        <w:rPr>
          <w:rStyle w:val="21"/>
        </w:rPr>
        <w:t>обслуживающий персонал;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spacing w:line="331" w:lineRule="exact"/>
        <w:ind w:left="400" w:firstLine="0"/>
      </w:pPr>
      <w:r>
        <w:rPr>
          <w:rStyle w:val="21"/>
        </w:rPr>
        <w:t>родители (законные представители) воспитанников детского сада;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40" w:hanging="340"/>
        <w:jc w:val="left"/>
      </w:pPr>
      <w:r>
        <w:rPr>
          <w:rStyle w:val="21"/>
        </w:rPr>
        <w:t>физические и юридические лица, заинтересованные в качественном оказании образовательных услуг.</w:t>
      </w:r>
    </w:p>
    <w:p w:rsidR="007B3189" w:rsidRDefault="00EE4389">
      <w:pPr>
        <w:pStyle w:val="20"/>
        <w:numPr>
          <w:ilvl w:val="0"/>
          <w:numId w:val="5"/>
        </w:numPr>
        <w:shd w:val="clear" w:color="auto" w:fill="auto"/>
        <w:tabs>
          <w:tab w:val="left" w:pos="3720"/>
        </w:tabs>
        <w:ind w:firstLine="740"/>
      </w:pPr>
      <w:r>
        <w:t xml:space="preserve"> </w:t>
      </w:r>
      <w:r>
        <w:rPr>
          <w:rStyle w:val="21"/>
        </w:rPr>
        <w:t>Предупреждение</w:t>
      </w:r>
      <w:r>
        <w:rPr>
          <w:rStyle w:val="21"/>
        </w:rPr>
        <w:tab/>
        <w:t xml:space="preserve">коррупции - деятельность субъектов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7B3189" w:rsidRDefault="00EE4389">
      <w:pPr>
        <w:pStyle w:val="20"/>
        <w:numPr>
          <w:ilvl w:val="0"/>
          <w:numId w:val="5"/>
        </w:numPr>
        <w:shd w:val="clear" w:color="auto" w:fill="auto"/>
        <w:tabs>
          <w:tab w:val="left" w:pos="1298"/>
        </w:tabs>
        <w:ind w:firstLine="740"/>
      </w:pPr>
      <w:r>
        <w:rPr>
          <w:rStyle w:val="21"/>
        </w:rPr>
        <w:t>Комиссия систематически осуществляет комплекс мероприятий: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740" w:hanging="340"/>
        <w:jc w:val="left"/>
      </w:pPr>
      <w:r>
        <w:rPr>
          <w:rStyle w:val="21"/>
        </w:rPr>
        <w:t>по выявлению и устранению причин и условий, порождающих коррупцию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firstLine="400"/>
        <w:jc w:val="left"/>
      </w:pPr>
      <w:r>
        <w:rPr>
          <w:rStyle w:val="21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firstLine="400"/>
        <w:jc w:val="left"/>
      </w:pPr>
      <w:r>
        <w:rPr>
          <w:rStyle w:val="21"/>
        </w:rPr>
        <w:t>по созданию единой системы мониторинга и информирования сотрудников Организации по проблемам коррупции;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ind w:left="400" w:firstLine="0"/>
      </w:pPr>
      <w:r>
        <w:rPr>
          <w:rStyle w:val="21"/>
        </w:rPr>
        <w:t xml:space="preserve">по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пропаганде и воспитанию;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spacing w:after="333"/>
        <w:ind w:firstLine="400"/>
        <w:jc w:val="left"/>
      </w:pPr>
      <w:r>
        <w:rPr>
          <w:rStyle w:val="21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Организации навыков </w:t>
      </w:r>
      <w:proofErr w:type="spellStart"/>
      <w:r>
        <w:rPr>
          <w:rStyle w:val="21"/>
        </w:rPr>
        <w:t>антикоррупционного</w:t>
      </w:r>
      <w:proofErr w:type="spellEnd"/>
      <w:r>
        <w:rPr>
          <w:rStyle w:val="21"/>
        </w:rPr>
        <w:t xml:space="preserve"> поведения, формирования нетерпимого отношения к коррупции.</w:t>
      </w:r>
    </w:p>
    <w:p w:rsidR="007B3189" w:rsidRDefault="00EE4389">
      <w:pPr>
        <w:pStyle w:val="10"/>
        <w:keepNext/>
        <w:keepLines/>
        <w:shd w:val="clear" w:color="auto" w:fill="auto"/>
        <w:spacing w:before="0" w:after="299" w:line="280" w:lineRule="exact"/>
        <w:ind w:right="320"/>
      </w:pPr>
      <w:bookmarkStart w:id="1" w:name="bookmark1"/>
      <w:r>
        <w:rPr>
          <w:rStyle w:val="11"/>
          <w:b/>
          <w:bCs/>
        </w:rPr>
        <w:t>2. Задачи комиссии по противодействию коррупции</w:t>
      </w:r>
      <w:bookmarkEnd w:id="1"/>
    </w:p>
    <w:p w:rsidR="007B3189" w:rsidRDefault="00EE4389">
      <w:pPr>
        <w:pStyle w:val="20"/>
        <w:numPr>
          <w:ilvl w:val="0"/>
          <w:numId w:val="6"/>
        </w:numPr>
        <w:shd w:val="clear" w:color="auto" w:fill="auto"/>
        <w:tabs>
          <w:tab w:val="left" w:pos="1259"/>
        </w:tabs>
        <w:ind w:firstLine="740"/>
      </w:pPr>
      <w:r>
        <w:rPr>
          <w:rStyle w:val="21"/>
        </w:rPr>
        <w:t xml:space="preserve">Участие в разработке и реализации приоритетных направлений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политики в Организации.</w:t>
      </w:r>
    </w:p>
    <w:p w:rsidR="007B3189" w:rsidRDefault="00EE4389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ind w:firstLine="740"/>
      </w:pPr>
      <w:r>
        <w:rPr>
          <w:rStyle w:val="21"/>
        </w:rPr>
        <w:t>Координация деятельности Организации по устранению причин коррупции и условий им способствующих, а также по выявлению и пресечению фактов коррупц</w:t>
      </w:r>
      <w:proofErr w:type="gramStart"/>
      <w:r>
        <w:rPr>
          <w:rStyle w:val="21"/>
        </w:rPr>
        <w:t>ии и её</w:t>
      </w:r>
      <w:proofErr w:type="gramEnd"/>
      <w:r>
        <w:rPr>
          <w:rStyle w:val="21"/>
        </w:rPr>
        <w:t xml:space="preserve"> проявлений.</w:t>
      </w:r>
    </w:p>
    <w:p w:rsidR="007B3189" w:rsidRDefault="00EE4389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ind w:firstLine="740"/>
      </w:pPr>
      <w:r>
        <w:rPr>
          <w:rStyle w:val="21"/>
        </w:rPr>
        <w:t>Выработка и внесение предложений, направленных на реализацию мероприятий по устранению причин и условий, способствующих коррупции в Организации.</w:t>
      </w:r>
    </w:p>
    <w:p w:rsidR="007B3189" w:rsidRDefault="00EE4389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ind w:firstLine="740"/>
      </w:pPr>
      <w:r>
        <w:rPr>
          <w:rStyle w:val="21"/>
        </w:rPr>
        <w:t>Выработка рекомендаций для практического использования по предотвращению и профилактике коррупционных правонарушений в деятельности Организации.</w:t>
      </w:r>
    </w:p>
    <w:p w:rsidR="007B3189" w:rsidRDefault="00EE4389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ind w:firstLine="740"/>
      </w:pPr>
      <w:r>
        <w:rPr>
          <w:rStyle w:val="21"/>
        </w:rPr>
        <w:t xml:space="preserve">Оказание консультативной помощи субъектам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политики Организации по вопросам, связанным с применением на практике общих принципов служебного поведения сотрудников, и других участников воспитательно-образовательного процесса.</w:t>
      </w:r>
    </w:p>
    <w:p w:rsidR="007B3189" w:rsidRDefault="00EE4389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ind w:firstLine="740"/>
        <w:sectPr w:rsidR="007B3189">
          <w:pgSz w:w="11900" w:h="16840"/>
          <w:pgMar w:top="872" w:right="825" w:bottom="440" w:left="1101" w:header="0" w:footer="3" w:gutter="0"/>
          <w:cols w:space="720"/>
          <w:noEndnote/>
          <w:docGrid w:linePitch="360"/>
        </w:sectPr>
      </w:pPr>
      <w:r>
        <w:rPr>
          <w:rStyle w:val="21"/>
        </w:rPr>
        <w:t>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B3189" w:rsidRDefault="00EE4389">
      <w:pPr>
        <w:pStyle w:val="20"/>
        <w:numPr>
          <w:ilvl w:val="0"/>
          <w:numId w:val="7"/>
        </w:numPr>
        <w:shd w:val="clear" w:color="auto" w:fill="auto"/>
        <w:tabs>
          <w:tab w:val="left" w:pos="1507"/>
        </w:tabs>
        <w:ind w:firstLine="740"/>
      </w:pPr>
      <w:r>
        <w:rPr>
          <w:rStyle w:val="21"/>
        </w:rPr>
        <w:lastRenderedPageBreak/>
        <w:t>Состав членов Комиссии по противодействию коррупции рассматривается и утверждается на Общем собрании работников Организации. Ход рассмотрения и принятое решение фиксируется в протоколе Общего собрания коллектива, выполняющего функции в соответствии с</w:t>
      </w:r>
      <w:hyperlink r:id="rId7" w:history="1">
        <w:r>
          <w:rPr>
            <w:rStyle w:val="a3"/>
          </w:rPr>
          <w:t xml:space="preserve"> Положением об</w:t>
        </w:r>
      </w:hyperlink>
      <w:r>
        <w:rPr>
          <w:rStyle w:val="22"/>
        </w:rPr>
        <w:t xml:space="preserve"> </w:t>
      </w:r>
      <w:hyperlink r:id="rId8" w:history="1">
        <w:r>
          <w:rPr>
            <w:rStyle w:val="a3"/>
          </w:rPr>
          <w:t>общем собрании работников Организации,</w:t>
        </w:r>
      </w:hyperlink>
      <w:r>
        <w:rPr>
          <w:rStyle w:val="21"/>
        </w:rPr>
        <w:t xml:space="preserve"> а состав Комиссии утверждается приказом </w:t>
      </w:r>
      <w:proofErr w:type="gramStart"/>
      <w:r>
        <w:rPr>
          <w:rStyle w:val="21"/>
        </w:rPr>
        <w:t>заведующего Организации</w:t>
      </w:r>
      <w:proofErr w:type="gramEnd"/>
      <w:r>
        <w:rPr>
          <w:rStyle w:val="21"/>
        </w:rPr>
        <w:t>.</w:t>
      </w:r>
    </w:p>
    <w:p w:rsidR="007B3189" w:rsidRDefault="00EE4389">
      <w:pPr>
        <w:pStyle w:val="20"/>
        <w:numPr>
          <w:ilvl w:val="0"/>
          <w:numId w:val="7"/>
        </w:numPr>
        <w:shd w:val="clear" w:color="auto" w:fill="auto"/>
        <w:tabs>
          <w:tab w:val="left" w:pos="1244"/>
        </w:tabs>
        <w:ind w:firstLine="740"/>
      </w:pPr>
      <w:r>
        <w:rPr>
          <w:rStyle w:val="21"/>
        </w:rPr>
        <w:t>В состав Комиссии входят представители работников Организации, член родительского комитета.</w:t>
      </w:r>
    </w:p>
    <w:p w:rsidR="007B3189" w:rsidRDefault="00EE4389">
      <w:pPr>
        <w:pStyle w:val="20"/>
        <w:numPr>
          <w:ilvl w:val="0"/>
          <w:numId w:val="7"/>
        </w:numPr>
        <w:shd w:val="clear" w:color="auto" w:fill="auto"/>
        <w:tabs>
          <w:tab w:val="left" w:pos="1244"/>
        </w:tabs>
        <w:ind w:firstLine="740"/>
      </w:pPr>
      <w:r>
        <w:rPr>
          <w:rStyle w:val="21"/>
        </w:rPr>
        <w:t>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Организации присутствовать на заседании, они вправе изложить свое мнение по рассматриваемым вопросам в письменном виде.</w:t>
      </w:r>
    </w:p>
    <w:p w:rsidR="007B3189" w:rsidRDefault="00EE4389">
      <w:pPr>
        <w:pStyle w:val="20"/>
        <w:shd w:val="clear" w:color="auto" w:fill="auto"/>
        <w:ind w:firstLine="740"/>
      </w:pPr>
      <w:r>
        <w:rPr>
          <w:rStyle w:val="21"/>
        </w:rPr>
        <w:t>4.4.3аседание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B3189" w:rsidRDefault="00EE4389">
      <w:pPr>
        <w:pStyle w:val="20"/>
        <w:shd w:val="clear" w:color="auto" w:fill="auto"/>
        <w:ind w:firstLine="740"/>
      </w:pPr>
      <w:r>
        <w:rPr>
          <w:rStyle w:val="21"/>
        </w:rPr>
        <w:t>4.5.Член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B3189" w:rsidRDefault="00EE4389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ind w:firstLine="740"/>
      </w:pPr>
      <w:r>
        <w:rPr>
          <w:rStyle w:val="21"/>
        </w:rPr>
        <w:t>Из состава Комиссии председателем назначаются заместитель председателя и секретарь.</w:t>
      </w:r>
    </w:p>
    <w:p w:rsidR="007B3189" w:rsidRDefault="00EE4389">
      <w:pPr>
        <w:pStyle w:val="20"/>
        <w:numPr>
          <w:ilvl w:val="0"/>
          <w:numId w:val="8"/>
        </w:numPr>
        <w:shd w:val="clear" w:color="auto" w:fill="auto"/>
        <w:tabs>
          <w:tab w:val="left" w:pos="1234"/>
        </w:tabs>
        <w:spacing w:after="333"/>
        <w:ind w:firstLine="740"/>
      </w:pPr>
      <w:r>
        <w:rPr>
          <w:rStyle w:val="21"/>
        </w:rPr>
        <w:t xml:space="preserve">Председатель, заместитель председателя, </w:t>
      </w:r>
      <w:proofErr w:type="gramStart"/>
      <w:r>
        <w:rPr>
          <w:rStyle w:val="21"/>
        </w:rPr>
        <w:t>секретарь</w:t>
      </w:r>
      <w:proofErr w:type="gramEnd"/>
      <w:r>
        <w:rPr>
          <w:rStyle w:val="21"/>
        </w:rPr>
        <w:t xml:space="preserve"> и члены Комиссии осуществляют свою деятельность на общественных началах.</w:t>
      </w:r>
    </w:p>
    <w:p w:rsidR="007B3189" w:rsidRDefault="00EE438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795"/>
        </w:tabs>
        <w:spacing w:before="0" w:after="299" w:line="280" w:lineRule="exact"/>
        <w:ind w:left="1440"/>
        <w:jc w:val="both"/>
      </w:pPr>
      <w:bookmarkStart w:id="2" w:name="bookmark2"/>
      <w:r>
        <w:rPr>
          <w:rStyle w:val="11"/>
          <w:b/>
          <w:bCs/>
        </w:rPr>
        <w:t>Полномочия Комиссии по противодействию коррупции</w:t>
      </w:r>
      <w:bookmarkEnd w:id="2"/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ind w:firstLine="740"/>
      </w:pPr>
      <w:r>
        <w:rPr>
          <w:rStyle w:val="21"/>
        </w:rPr>
        <w:t>Комиссия по противодействию коррупции координирует деятельность подразделений Организации по реализации мер предупреждения и противодействия коррупции.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ind w:firstLine="740"/>
      </w:pPr>
      <w:r>
        <w:rPr>
          <w:rStyle w:val="21"/>
        </w:rPr>
        <w:t>Комиссия вносит предложения на рассмотрение педагогического совета Организации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2712"/>
        </w:tabs>
        <w:ind w:firstLine="740"/>
      </w:pPr>
      <w:r>
        <w:t xml:space="preserve"> </w:t>
      </w:r>
      <w:r>
        <w:rPr>
          <w:rStyle w:val="21"/>
        </w:rPr>
        <w:t>Участвует</w:t>
      </w:r>
      <w:r>
        <w:rPr>
          <w:rStyle w:val="21"/>
        </w:rPr>
        <w:tab/>
        <w:t xml:space="preserve">в разработке форм и методов осуществления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деятельности в Организации и контролирует их реализацию.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239"/>
        </w:tabs>
        <w:ind w:firstLine="740"/>
      </w:pPr>
      <w:r>
        <w:rPr>
          <w:rStyle w:val="21"/>
        </w:rPr>
        <w:t xml:space="preserve">Содействует работе по проведению анализа и </w:t>
      </w:r>
      <w:proofErr w:type="gramStart"/>
      <w:r>
        <w:rPr>
          <w:rStyle w:val="21"/>
        </w:rPr>
        <w:t>экспертизы</w:t>
      </w:r>
      <w:proofErr w:type="gramEnd"/>
      <w:r>
        <w:rPr>
          <w:rStyle w:val="21"/>
        </w:rPr>
        <w:t xml:space="preserve"> издаваемых администрацией Организации документов нормативного характера по вопросам противодействия коррупции.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234"/>
        </w:tabs>
        <w:ind w:firstLine="740"/>
        <w:sectPr w:rsidR="007B3189">
          <w:headerReference w:type="default" r:id="rId9"/>
          <w:pgSz w:w="11900" w:h="16840"/>
          <w:pgMar w:top="1546" w:right="824" w:bottom="821" w:left="1102" w:header="0" w:footer="3" w:gutter="0"/>
          <w:cols w:space="720"/>
          <w:noEndnote/>
          <w:docGrid w:linePitch="360"/>
        </w:sectPr>
      </w:pPr>
      <w:r>
        <w:rPr>
          <w:rStyle w:val="21"/>
        </w:rPr>
        <w:t>Рассматривает предложения о совершенствовании методической и организационной работы по противодействию коррупции в Организации.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657"/>
        </w:tabs>
        <w:ind w:left="380" w:firstLine="720"/>
      </w:pPr>
      <w:r>
        <w:rPr>
          <w:rStyle w:val="21"/>
        </w:rPr>
        <w:lastRenderedPageBreak/>
        <w:t>Содействует внесению дополнений в нормативные правовые акты с учетом изменений действующего законодательства Российской Федерации.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657"/>
        </w:tabs>
        <w:ind w:left="380" w:firstLine="720"/>
      </w:pPr>
      <w:r>
        <w:rPr>
          <w:rStyle w:val="21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657"/>
        </w:tabs>
        <w:ind w:left="380" w:firstLine="720"/>
      </w:pPr>
      <w:r>
        <w:rPr>
          <w:rStyle w:val="21"/>
        </w:rPr>
        <w:t>Полномочия Комиссии определяются настоящим Положением о противодействии коррупции в Организации,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Организации.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657"/>
        </w:tabs>
        <w:ind w:left="380" w:firstLine="720"/>
      </w:pPr>
      <w:r>
        <w:rPr>
          <w:rStyle w:val="21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B3189" w:rsidRDefault="00EE4389">
      <w:pPr>
        <w:pStyle w:val="20"/>
        <w:numPr>
          <w:ilvl w:val="0"/>
          <w:numId w:val="10"/>
        </w:numPr>
        <w:shd w:val="clear" w:color="auto" w:fill="auto"/>
        <w:tabs>
          <w:tab w:val="left" w:pos="1796"/>
        </w:tabs>
        <w:spacing w:after="333"/>
        <w:ind w:left="380" w:firstLine="720"/>
      </w:pPr>
      <w:r>
        <w:rPr>
          <w:rStyle w:val="21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7B3189" w:rsidRDefault="00EE438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735"/>
        </w:tabs>
        <w:spacing w:before="0" w:after="299" w:line="280" w:lineRule="exact"/>
        <w:ind w:left="3380"/>
        <w:jc w:val="both"/>
      </w:pPr>
      <w:bookmarkStart w:id="3" w:name="bookmark3"/>
      <w:r>
        <w:rPr>
          <w:rStyle w:val="11"/>
          <w:b/>
          <w:bCs/>
        </w:rPr>
        <w:t>Полномочия членов Комиссии</w:t>
      </w:r>
      <w:bookmarkEnd w:id="3"/>
    </w:p>
    <w:p w:rsidR="007B3189" w:rsidRDefault="00EE4389">
      <w:pPr>
        <w:pStyle w:val="20"/>
        <w:numPr>
          <w:ilvl w:val="0"/>
          <w:numId w:val="11"/>
        </w:numPr>
        <w:shd w:val="clear" w:color="auto" w:fill="auto"/>
        <w:ind w:left="380" w:firstLine="720"/>
      </w:pPr>
      <w:r>
        <w:rPr>
          <w:rStyle w:val="21"/>
        </w:rPr>
        <w:t>Председатель: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определяет место, время проведения и повестку дня заседания Комиссии по противодействию коррупции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right="1280" w:firstLine="360"/>
        <w:jc w:val="left"/>
      </w:pPr>
      <w:r>
        <w:rPr>
          <w:rStyle w:val="21"/>
        </w:rPr>
        <w:t>на основе предложений членов Комиссии формирует план работы Комиссии на текущий год и повестку дня его очередного заседания;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информирует Педагогический совет о результатах реализации мер противодействия коррупции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740" w:firstLine="0"/>
      </w:pPr>
      <w:r>
        <w:rPr>
          <w:rStyle w:val="21"/>
        </w:rPr>
        <w:t>подписывает протоколы заседаний Комиссии.</w:t>
      </w:r>
    </w:p>
    <w:p w:rsidR="007B3189" w:rsidRDefault="00EE4389">
      <w:pPr>
        <w:pStyle w:val="20"/>
        <w:shd w:val="clear" w:color="auto" w:fill="auto"/>
        <w:ind w:left="380" w:firstLine="0"/>
        <w:jc w:val="left"/>
      </w:pPr>
      <w:r>
        <w:rPr>
          <w:rStyle w:val="21"/>
        </w:rPr>
        <w:t>Секретарь: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организует подготовку материалов к заседанию Комиссии, а также проектов его решений;</w:t>
      </w:r>
    </w:p>
    <w:p w:rsidR="007B3189" w:rsidRDefault="00EE4389">
      <w:pPr>
        <w:pStyle w:val="20"/>
        <w:shd w:val="clear" w:color="auto" w:fill="auto"/>
        <w:ind w:left="380"/>
      </w:pPr>
      <w:r>
        <w:rPr>
          <w:rStyle w:val="21"/>
        </w:rPr>
        <w:t>• 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7B3189" w:rsidRDefault="00EE4389">
      <w:pPr>
        <w:pStyle w:val="20"/>
        <w:shd w:val="clear" w:color="auto" w:fill="auto"/>
        <w:ind w:left="380" w:firstLine="0"/>
        <w:jc w:val="left"/>
      </w:pPr>
      <w:r>
        <w:rPr>
          <w:rStyle w:val="21"/>
        </w:rPr>
        <w:t>6.3.Члены комиссии: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вносят председателю Комиссии предложения по формированию повестки заседаний Комиссии по противодействию коррупции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740" w:firstLine="0"/>
      </w:pPr>
      <w:r>
        <w:rPr>
          <w:rStyle w:val="21"/>
        </w:rPr>
        <w:t>вносят предложения по формированию плана работы Комиссии;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380" w:firstLine="360"/>
        <w:jc w:val="left"/>
      </w:pPr>
      <w:r>
        <w:rPr>
          <w:rStyle w:val="21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left="740" w:firstLine="0"/>
      </w:pPr>
      <w:r>
        <w:rPr>
          <w:rStyle w:val="21"/>
        </w:rPr>
        <w:t>в случае невозможности лично присутствовать на заседаниях Комиссии,</w:t>
      </w:r>
    </w:p>
    <w:p w:rsidR="007B3189" w:rsidRDefault="00EE4389">
      <w:pPr>
        <w:pStyle w:val="20"/>
        <w:shd w:val="clear" w:color="auto" w:fill="auto"/>
        <w:ind w:left="380" w:firstLine="0"/>
      </w:pPr>
      <w:r>
        <w:rPr>
          <w:rStyle w:val="21"/>
        </w:rPr>
        <w:t xml:space="preserve">вправе излагать свое мнение по рассматриваемым вопросам в письменном виде на </w:t>
      </w:r>
      <w:r>
        <w:rPr>
          <w:rStyle w:val="21"/>
        </w:rPr>
        <w:lastRenderedPageBreak/>
        <w:t>имя председателя Комиссии, которое учитывается при принятии решения;</w:t>
      </w:r>
    </w:p>
    <w:p w:rsidR="007B3189" w:rsidRDefault="00EE4389">
      <w:pPr>
        <w:pStyle w:val="20"/>
        <w:shd w:val="clear" w:color="auto" w:fill="auto"/>
        <w:ind w:firstLine="0"/>
        <w:jc w:val="center"/>
      </w:pPr>
      <w:r>
        <w:rPr>
          <w:rStyle w:val="21"/>
        </w:rPr>
        <w:t>• участвуют в реализации принятых Комиссией решений и полномочий.</w:t>
      </w:r>
    </w:p>
    <w:p w:rsidR="007B3189" w:rsidRDefault="00EE4389">
      <w:pPr>
        <w:pStyle w:val="20"/>
        <w:shd w:val="clear" w:color="auto" w:fill="auto"/>
        <w:ind w:left="380" w:firstLine="720"/>
        <w:jc w:val="left"/>
      </w:pPr>
      <w:r>
        <w:rPr>
          <w:rStyle w:val="21"/>
        </w:rPr>
        <w:t>6.4.Члены Комиссии обладают равными правами при принятии решений.</w:t>
      </w:r>
    </w:p>
    <w:p w:rsidR="007B3189" w:rsidRDefault="00EE4389">
      <w:pPr>
        <w:pStyle w:val="20"/>
        <w:numPr>
          <w:ilvl w:val="0"/>
          <w:numId w:val="12"/>
        </w:numPr>
        <w:shd w:val="clear" w:color="auto" w:fill="auto"/>
        <w:ind w:left="380" w:firstLine="720"/>
        <w:jc w:val="left"/>
      </w:pPr>
      <w:r>
        <w:rPr>
          <w:rStyle w:val="21"/>
        </w:rPr>
        <w:t>Председатель Комиссии и члены Комиссии по противодействию коррупции в Организации осуществляют свою деятельность на общественных началах.</w:t>
      </w:r>
    </w:p>
    <w:p w:rsidR="007B3189" w:rsidRDefault="00EE438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975"/>
        </w:tabs>
        <w:spacing w:before="0" w:after="240" w:line="322" w:lineRule="exact"/>
        <w:ind w:left="2620"/>
        <w:jc w:val="both"/>
      </w:pPr>
      <w:bookmarkStart w:id="4" w:name="bookmark4"/>
      <w:r>
        <w:rPr>
          <w:rStyle w:val="11"/>
          <w:b/>
          <w:bCs/>
        </w:rPr>
        <w:t>Порядок работы и деятельность Комиссии</w:t>
      </w:r>
      <w:bookmarkEnd w:id="4"/>
    </w:p>
    <w:p w:rsidR="007B3189" w:rsidRDefault="00EE4389">
      <w:pPr>
        <w:pStyle w:val="20"/>
        <w:numPr>
          <w:ilvl w:val="0"/>
          <w:numId w:val="13"/>
        </w:numPr>
        <w:shd w:val="clear" w:color="auto" w:fill="auto"/>
        <w:tabs>
          <w:tab w:val="left" w:pos="909"/>
        </w:tabs>
        <w:ind w:left="380" w:firstLine="0"/>
      </w:pPr>
      <w:r>
        <w:rPr>
          <w:rStyle w:val="21"/>
        </w:rPr>
        <w:t>Работа Комиссии по противодействию коррупции в Организации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</w:p>
    <w:p w:rsidR="007B3189" w:rsidRDefault="00EE4389">
      <w:pPr>
        <w:pStyle w:val="20"/>
        <w:numPr>
          <w:ilvl w:val="0"/>
          <w:numId w:val="13"/>
        </w:numPr>
        <w:shd w:val="clear" w:color="auto" w:fill="auto"/>
        <w:tabs>
          <w:tab w:val="left" w:pos="909"/>
        </w:tabs>
        <w:ind w:left="380" w:firstLine="0"/>
      </w:pPr>
      <w:r>
        <w:rPr>
          <w:rStyle w:val="21"/>
        </w:rPr>
        <w:t>Работой Комиссии по противодействию коррупции руководит Председатель. 7.3.Основной формой работы Комиссии является заседание, которое носит открытый характер.</w:t>
      </w:r>
    </w:p>
    <w:p w:rsidR="007B3189" w:rsidRDefault="00EE4389">
      <w:pPr>
        <w:pStyle w:val="20"/>
        <w:shd w:val="clear" w:color="auto" w:fill="auto"/>
        <w:ind w:left="380" w:firstLine="0"/>
      </w:pPr>
      <w:r>
        <w:rPr>
          <w:rStyle w:val="21"/>
        </w:rPr>
        <w:t>7.4.Заседания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7B3189" w:rsidRDefault="00EE4389">
      <w:pPr>
        <w:pStyle w:val="20"/>
        <w:numPr>
          <w:ilvl w:val="0"/>
          <w:numId w:val="14"/>
        </w:numPr>
        <w:shd w:val="clear" w:color="auto" w:fill="auto"/>
        <w:tabs>
          <w:tab w:val="left" w:pos="914"/>
        </w:tabs>
        <w:ind w:left="380" w:firstLine="0"/>
      </w:pPr>
      <w:r>
        <w:rPr>
          <w:rStyle w:val="21"/>
        </w:rPr>
        <w:t>Дата и время проведения заседаний, в том числе внеочередных, определяется председателем Комиссии.</w:t>
      </w:r>
    </w:p>
    <w:p w:rsidR="007B3189" w:rsidRDefault="00EE4389">
      <w:pPr>
        <w:pStyle w:val="20"/>
        <w:numPr>
          <w:ilvl w:val="0"/>
          <w:numId w:val="14"/>
        </w:numPr>
        <w:shd w:val="clear" w:color="auto" w:fill="auto"/>
        <w:tabs>
          <w:tab w:val="left" w:pos="914"/>
        </w:tabs>
        <w:ind w:left="380" w:firstLine="0"/>
      </w:pPr>
      <w:r>
        <w:rPr>
          <w:rStyle w:val="21"/>
        </w:rPr>
        <w:t xml:space="preserve">Заседания Комиссии ведет Председатель, а в его отсутствие по его поручению заместитель председателя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комиссии в Организации.</w:t>
      </w:r>
    </w:p>
    <w:p w:rsidR="007B3189" w:rsidRDefault="00EE4389">
      <w:pPr>
        <w:pStyle w:val="20"/>
        <w:numPr>
          <w:ilvl w:val="0"/>
          <w:numId w:val="14"/>
        </w:numPr>
        <w:shd w:val="clear" w:color="auto" w:fill="auto"/>
        <w:tabs>
          <w:tab w:val="left" w:pos="918"/>
        </w:tabs>
        <w:ind w:left="380" w:firstLine="0"/>
      </w:pPr>
      <w:r>
        <w:rPr>
          <w:rStyle w:val="21"/>
        </w:rPr>
        <w:t>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</w:p>
    <w:p w:rsidR="007B3189" w:rsidRDefault="00EE4389">
      <w:pPr>
        <w:pStyle w:val="20"/>
        <w:numPr>
          <w:ilvl w:val="0"/>
          <w:numId w:val="14"/>
        </w:numPr>
        <w:shd w:val="clear" w:color="auto" w:fill="auto"/>
        <w:tabs>
          <w:tab w:val="left" w:pos="918"/>
        </w:tabs>
        <w:ind w:left="380" w:firstLine="0"/>
      </w:pPr>
      <w:r>
        <w:rPr>
          <w:rStyle w:val="21"/>
        </w:rPr>
        <w:t>Заседание Комиссии по противодействию коррупции в Организации правомочно, если на нем присутствует не менее двух третей общего числа его членов.</w:t>
      </w:r>
    </w:p>
    <w:p w:rsidR="007B3189" w:rsidRDefault="00EE4389">
      <w:pPr>
        <w:pStyle w:val="20"/>
        <w:numPr>
          <w:ilvl w:val="0"/>
          <w:numId w:val="14"/>
        </w:numPr>
        <w:shd w:val="clear" w:color="auto" w:fill="auto"/>
        <w:tabs>
          <w:tab w:val="left" w:pos="918"/>
        </w:tabs>
        <w:ind w:left="380" w:firstLine="0"/>
      </w:pPr>
      <w:r>
        <w:rPr>
          <w:rStyle w:val="21"/>
        </w:rPr>
        <w:t>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</w:p>
    <w:p w:rsidR="007B3189" w:rsidRDefault="00EE4389">
      <w:pPr>
        <w:pStyle w:val="20"/>
        <w:numPr>
          <w:ilvl w:val="0"/>
          <w:numId w:val="14"/>
        </w:numPr>
        <w:shd w:val="clear" w:color="auto" w:fill="auto"/>
        <w:tabs>
          <w:tab w:val="left" w:pos="1058"/>
        </w:tabs>
        <w:ind w:left="380" w:firstLine="0"/>
      </w:pPr>
      <w:r>
        <w:rPr>
          <w:rStyle w:val="21"/>
        </w:rPr>
        <w:t>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</w:p>
    <w:p w:rsidR="007B3189" w:rsidRDefault="00EE4389">
      <w:pPr>
        <w:pStyle w:val="20"/>
        <w:shd w:val="clear" w:color="auto" w:fill="auto"/>
        <w:ind w:left="380" w:firstLine="0"/>
      </w:pPr>
      <w:r>
        <w:rPr>
          <w:rStyle w:val="21"/>
        </w:rPr>
        <w:t>7.11.Члены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7B3189" w:rsidRDefault="00EE4389">
      <w:pPr>
        <w:pStyle w:val="20"/>
        <w:shd w:val="clear" w:color="auto" w:fill="auto"/>
        <w:ind w:left="380" w:firstLine="0"/>
      </w:pPr>
      <w:r>
        <w:rPr>
          <w:rStyle w:val="21"/>
        </w:rPr>
        <w:t>7.12.Каждый член Комиссии по противодействию коррупции в Организации,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7B3189" w:rsidRDefault="00EE4389">
      <w:pPr>
        <w:pStyle w:val="20"/>
        <w:shd w:val="clear" w:color="auto" w:fill="auto"/>
        <w:ind w:left="380" w:firstLine="0"/>
      </w:pPr>
      <w:r>
        <w:rPr>
          <w:rStyle w:val="21"/>
        </w:rPr>
        <w:lastRenderedPageBreak/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заведующего. Решения доводятся до сведения всех заинтересованных лиц, органов и Организации.</w:t>
      </w:r>
    </w:p>
    <w:p w:rsidR="007B3189" w:rsidRDefault="00EE4389">
      <w:pPr>
        <w:pStyle w:val="20"/>
        <w:shd w:val="clear" w:color="auto" w:fill="auto"/>
        <w:ind w:left="380" w:firstLine="0"/>
      </w:pPr>
      <w:r>
        <w:rPr>
          <w:rStyle w:val="21"/>
        </w:rPr>
        <w:t>7.14.Основанием для проведения внеочередного заседания Комиссии является информация о факте коррупции в Организации, полученная заведующим от правоохранительных органов, судебных или иных государственных органов, от организаций, должностных лиц или граждан.</w:t>
      </w:r>
    </w:p>
    <w:p w:rsidR="007B3189" w:rsidRDefault="00EE4389">
      <w:pPr>
        <w:pStyle w:val="20"/>
        <w:shd w:val="clear" w:color="auto" w:fill="auto"/>
        <w:spacing w:after="333"/>
        <w:ind w:left="380" w:firstLine="0"/>
      </w:pPr>
      <w:r>
        <w:rPr>
          <w:rStyle w:val="21"/>
        </w:rPr>
        <w:t>7.15.При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Организации.</w:t>
      </w:r>
    </w:p>
    <w:p w:rsidR="007B3189" w:rsidRDefault="00EE438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290"/>
        </w:tabs>
        <w:spacing w:before="0" w:after="304" w:line="280" w:lineRule="exact"/>
        <w:ind w:left="940"/>
        <w:jc w:val="both"/>
      </w:pPr>
      <w:bookmarkStart w:id="5" w:name="bookmark5"/>
      <w:proofErr w:type="spellStart"/>
      <w:r>
        <w:rPr>
          <w:rStyle w:val="11"/>
          <w:b/>
          <w:bCs/>
        </w:rPr>
        <w:t>Антикоррупционная</w:t>
      </w:r>
      <w:proofErr w:type="spellEnd"/>
      <w:r>
        <w:rPr>
          <w:rStyle w:val="11"/>
          <w:b/>
          <w:bCs/>
        </w:rPr>
        <w:t xml:space="preserve"> экспертиза правовых актов и (или) их проектов</w:t>
      </w:r>
      <w:bookmarkEnd w:id="5"/>
    </w:p>
    <w:p w:rsidR="007B3189" w:rsidRDefault="00EE4389">
      <w:pPr>
        <w:pStyle w:val="20"/>
        <w:numPr>
          <w:ilvl w:val="0"/>
          <w:numId w:val="15"/>
        </w:numPr>
        <w:shd w:val="clear" w:color="auto" w:fill="auto"/>
        <w:tabs>
          <w:tab w:val="left" w:pos="1619"/>
        </w:tabs>
        <w:ind w:left="380" w:firstLine="720"/>
      </w:pPr>
      <w:proofErr w:type="spellStart"/>
      <w:r>
        <w:rPr>
          <w:rStyle w:val="21"/>
        </w:rPr>
        <w:t>Антикоррупционная</w:t>
      </w:r>
      <w:proofErr w:type="spellEnd"/>
      <w:r>
        <w:rPr>
          <w:rStyle w:val="21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7B3189" w:rsidRDefault="00EE4389">
      <w:pPr>
        <w:pStyle w:val="20"/>
        <w:numPr>
          <w:ilvl w:val="0"/>
          <w:numId w:val="15"/>
        </w:numPr>
        <w:shd w:val="clear" w:color="auto" w:fill="auto"/>
        <w:tabs>
          <w:tab w:val="left" w:pos="1619"/>
        </w:tabs>
        <w:ind w:left="380" w:firstLine="720"/>
      </w:pPr>
      <w:r>
        <w:rPr>
          <w:rStyle w:val="21"/>
        </w:rPr>
        <w:t xml:space="preserve">Решение о проведении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экспертизы правовых актов и (или) их проектов принимается заведующим при наличии достаточных оснований предполагать о присутствии в правовых актах или их проектах </w:t>
      </w:r>
      <w:proofErr w:type="spellStart"/>
      <w:r>
        <w:rPr>
          <w:rStyle w:val="21"/>
        </w:rPr>
        <w:t>коррупциогенных</w:t>
      </w:r>
      <w:proofErr w:type="spellEnd"/>
      <w:r>
        <w:rPr>
          <w:rStyle w:val="21"/>
        </w:rPr>
        <w:t xml:space="preserve"> факторов.</w:t>
      </w:r>
    </w:p>
    <w:p w:rsidR="007B3189" w:rsidRDefault="00EE4389">
      <w:pPr>
        <w:pStyle w:val="20"/>
        <w:numPr>
          <w:ilvl w:val="0"/>
          <w:numId w:val="15"/>
        </w:numPr>
        <w:shd w:val="clear" w:color="auto" w:fill="auto"/>
        <w:tabs>
          <w:tab w:val="left" w:pos="1619"/>
        </w:tabs>
        <w:spacing w:after="333"/>
        <w:ind w:left="380" w:firstLine="720"/>
      </w:pPr>
      <w:r>
        <w:rPr>
          <w:rStyle w:val="21"/>
        </w:rPr>
        <w:t xml:space="preserve">Граждане (родители, законные представители воспитанников, работники Организации) вправе обратится к председателю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рабочей группы по противодействию коррупции в Организации с обращением о проведении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экспертизы действующих правовых актов.</w:t>
      </w:r>
    </w:p>
    <w:p w:rsidR="007B3189" w:rsidRDefault="00EE438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880"/>
        </w:tabs>
        <w:spacing w:before="0" w:after="299" w:line="280" w:lineRule="exact"/>
        <w:ind w:left="2520"/>
        <w:jc w:val="both"/>
      </w:pPr>
      <w:bookmarkStart w:id="6" w:name="bookmark6"/>
      <w:r>
        <w:rPr>
          <w:rStyle w:val="11"/>
          <w:b/>
          <w:bCs/>
        </w:rPr>
        <w:t xml:space="preserve">Внедрение </w:t>
      </w:r>
      <w:proofErr w:type="spellStart"/>
      <w:r>
        <w:rPr>
          <w:rStyle w:val="11"/>
          <w:b/>
          <w:bCs/>
        </w:rPr>
        <w:t>антикоррупционных</w:t>
      </w:r>
      <w:proofErr w:type="spellEnd"/>
      <w:r>
        <w:rPr>
          <w:rStyle w:val="11"/>
          <w:b/>
          <w:bCs/>
        </w:rPr>
        <w:t xml:space="preserve"> механизмов</w:t>
      </w:r>
      <w:bookmarkEnd w:id="6"/>
    </w:p>
    <w:p w:rsidR="007B3189" w:rsidRDefault="00EE4389">
      <w:pPr>
        <w:pStyle w:val="20"/>
        <w:numPr>
          <w:ilvl w:val="0"/>
          <w:numId w:val="16"/>
        </w:numPr>
        <w:shd w:val="clear" w:color="auto" w:fill="auto"/>
        <w:tabs>
          <w:tab w:val="left" w:pos="1614"/>
        </w:tabs>
        <w:ind w:left="380" w:firstLine="720"/>
      </w:pPr>
      <w:r>
        <w:rPr>
          <w:rStyle w:val="21"/>
        </w:rPr>
        <w:t xml:space="preserve">Проведение совещания с работниками Организации по вопросам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политики в образовании.</w:t>
      </w:r>
    </w:p>
    <w:p w:rsidR="007B3189" w:rsidRDefault="00EE4389">
      <w:pPr>
        <w:pStyle w:val="20"/>
        <w:numPr>
          <w:ilvl w:val="0"/>
          <w:numId w:val="16"/>
        </w:numPr>
        <w:shd w:val="clear" w:color="auto" w:fill="auto"/>
        <w:ind w:left="380" w:firstLine="720"/>
      </w:pPr>
      <w:r>
        <w:rPr>
          <w:rStyle w:val="21"/>
        </w:rPr>
        <w:t xml:space="preserve"> Усиление воспитательной и разъяснительной работы среди административного и преподавательского состава Организации по недопущению фактов вымогательства и получения денежных сре</w:t>
      </w:r>
      <w:proofErr w:type="gramStart"/>
      <w:r>
        <w:rPr>
          <w:rStyle w:val="21"/>
        </w:rPr>
        <w:t>дств пр</w:t>
      </w:r>
      <w:proofErr w:type="gramEnd"/>
      <w:r>
        <w:rPr>
          <w:rStyle w:val="21"/>
        </w:rPr>
        <w:t>и осуществлении воспитательно-образовательной деятельности, присмотре и уходе за детьми.</w:t>
      </w:r>
    </w:p>
    <w:p w:rsidR="007B3189" w:rsidRDefault="00EE4389">
      <w:pPr>
        <w:pStyle w:val="20"/>
        <w:numPr>
          <w:ilvl w:val="0"/>
          <w:numId w:val="16"/>
        </w:numPr>
        <w:shd w:val="clear" w:color="auto" w:fill="auto"/>
        <w:tabs>
          <w:tab w:val="left" w:pos="1619"/>
        </w:tabs>
        <w:ind w:left="380" w:firstLine="720"/>
      </w:pPr>
      <w:r>
        <w:rPr>
          <w:rStyle w:val="21"/>
        </w:rPr>
        <w:t>Участие в комплексных проверках по порядку привлечения внебюджетных средств и их целевому использованию.</w:t>
      </w:r>
    </w:p>
    <w:p w:rsidR="007B3189" w:rsidRDefault="00EE4389">
      <w:pPr>
        <w:pStyle w:val="20"/>
        <w:numPr>
          <w:ilvl w:val="0"/>
          <w:numId w:val="16"/>
        </w:numPr>
        <w:shd w:val="clear" w:color="auto" w:fill="auto"/>
        <w:tabs>
          <w:tab w:val="left" w:pos="1629"/>
        </w:tabs>
        <w:ind w:left="380" w:firstLine="720"/>
      </w:pPr>
      <w:r>
        <w:rPr>
          <w:rStyle w:val="21"/>
        </w:rPr>
        <w:t>Усиление контроля по ведению документов строгой отчетности.</w:t>
      </w:r>
    </w:p>
    <w:p w:rsidR="007B3189" w:rsidRDefault="00EE4389">
      <w:pPr>
        <w:pStyle w:val="20"/>
        <w:numPr>
          <w:ilvl w:val="0"/>
          <w:numId w:val="16"/>
        </w:numPr>
        <w:shd w:val="clear" w:color="auto" w:fill="auto"/>
        <w:tabs>
          <w:tab w:val="left" w:pos="2694"/>
        </w:tabs>
        <w:ind w:left="380" w:firstLine="720"/>
      </w:pPr>
      <w:r>
        <w:rPr>
          <w:rStyle w:val="21"/>
        </w:rPr>
        <w:t xml:space="preserve"> Анализ</w:t>
      </w:r>
      <w:r>
        <w:rPr>
          <w:rStyle w:val="21"/>
        </w:rPr>
        <w:tab/>
        <w:t xml:space="preserve">о состоянии работы и мерах по предупреждению коррупционных правонарушений в Организации.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</w:t>
      </w:r>
      <w:proofErr w:type="spellStart"/>
      <w:r>
        <w:rPr>
          <w:rStyle w:val="21"/>
        </w:rPr>
        <w:t>антикоррупционной</w:t>
      </w:r>
      <w:proofErr w:type="spellEnd"/>
      <w:r>
        <w:rPr>
          <w:rStyle w:val="21"/>
        </w:rPr>
        <w:t xml:space="preserve"> политики на заседании Комиссии.</w:t>
      </w:r>
    </w:p>
    <w:p w:rsidR="007B3189" w:rsidRDefault="00EE4389">
      <w:pPr>
        <w:pStyle w:val="20"/>
        <w:numPr>
          <w:ilvl w:val="0"/>
          <w:numId w:val="16"/>
        </w:numPr>
        <w:shd w:val="clear" w:color="auto" w:fill="auto"/>
        <w:tabs>
          <w:tab w:val="left" w:pos="1619"/>
        </w:tabs>
        <w:ind w:left="380" w:firstLine="720"/>
      </w:pPr>
      <w:r>
        <w:rPr>
          <w:rStyle w:val="21"/>
        </w:rPr>
        <w:t>Анализ заявлений, обращений граждан на предмет наличия в них информации о фактах коррупции в Организации. Принятие по результатам проверок организационных мер, направленных на предупреждение подобных фактов.</w:t>
      </w:r>
    </w:p>
    <w:p w:rsidR="007B3189" w:rsidRDefault="00EE438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304" w:line="280" w:lineRule="exact"/>
        <w:ind w:left="760"/>
        <w:jc w:val="both"/>
      </w:pPr>
      <w:bookmarkStart w:id="7" w:name="bookmark7"/>
      <w:r>
        <w:rPr>
          <w:rStyle w:val="11"/>
          <w:b/>
          <w:bCs/>
        </w:rPr>
        <w:lastRenderedPageBreak/>
        <w:t>Обеспечение участия общественности и СМИ в деятельности Комиссии</w:t>
      </w:r>
      <w:bookmarkEnd w:id="7"/>
    </w:p>
    <w:p w:rsidR="007B3189" w:rsidRDefault="00EE4389">
      <w:pPr>
        <w:pStyle w:val="20"/>
        <w:numPr>
          <w:ilvl w:val="0"/>
          <w:numId w:val="17"/>
        </w:numPr>
        <w:shd w:val="clear" w:color="auto" w:fill="auto"/>
        <w:tabs>
          <w:tab w:val="left" w:pos="1763"/>
        </w:tabs>
        <w:ind w:left="380" w:firstLine="740"/>
      </w:pPr>
      <w:r>
        <w:rPr>
          <w:rStyle w:val="21"/>
        </w:rPr>
        <w:t>Все участники воспитательно-образовательного процесса Организации,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7B3189" w:rsidRDefault="00EE4389">
      <w:pPr>
        <w:pStyle w:val="20"/>
        <w:numPr>
          <w:ilvl w:val="0"/>
          <w:numId w:val="17"/>
        </w:numPr>
        <w:shd w:val="clear" w:color="auto" w:fill="auto"/>
        <w:tabs>
          <w:tab w:val="left" w:pos="1763"/>
        </w:tabs>
        <w:ind w:left="380" w:firstLine="740"/>
      </w:pPr>
      <w:r>
        <w:rPr>
          <w:rStyle w:val="21"/>
        </w:rPr>
        <w:t>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7B3189" w:rsidRDefault="00EE4389">
      <w:pPr>
        <w:pStyle w:val="10"/>
        <w:keepNext/>
        <w:keepLines/>
        <w:shd w:val="clear" w:color="auto" w:fill="auto"/>
        <w:spacing w:before="0" w:after="240" w:line="322" w:lineRule="exact"/>
        <w:ind w:right="340"/>
      </w:pPr>
      <w:bookmarkStart w:id="8" w:name="bookmark8"/>
      <w:r>
        <w:rPr>
          <w:rStyle w:val="11"/>
          <w:b/>
          <w:bCs/>
        </w:rPr>
        <w:t>11. Взаимодействие</w:t>
      </w:r>
      <w:bookmarkEnd w:id="8"/>
    </w:p>
    <w:p w:rsidR="007B3189" w:rsidRDefault="00EE4389">
      <w:pPr>
        <w:pStyle w:val="20"/>
        <w:numPr>
          <w:ilvl w:val="0"/>
          <w:numId w:val="18"/>
        </w:numPr>
        <w:shd w:val="clear" w:color="auto" w:fill="auto"/>
        <w:tabs>
          <w:tab w:val="left" w:pos="1758"/>
        </w:tabs>
        <w:ind w:left="380" w:firstLine="740"/>
      </w:pPr>
      <w:r>
        <w:rPr>
          <w:rStyle w:val="21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380" w:firstLine="380"/>
        <w:jc w:val="left"/>
      </w:pPr>
      <w:r>
        <w:rPr>
          <w:rStyle w:val="21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380" w:firstLine="380"/>
        <w:jc w:val="left"/>
      </w:pPr>
      <w:r>
        <w:rPr>
          <w:rStyle w:val="21"/>
        </w:rPr>
        <w:t>с Родительским комитетом Организации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380" w:firstLine="380"/>
        <w:jc w:val="left"/>
      </w:pPr>
      <w:r>
        <w:rPr>
          <w:rStyle w:val="21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380" w:firstLine="380"/>
        <w:jc w:val="left"/>
      </w:pPr>
      <w:r>
        <w:rPr>
          <w:rStyle w:val="21"/>
        </w:rPr>
        <w:t>с работниками (сотрудниками) Организации и гражданами по рассмотрению их письменных обращений, связанных с вопросами противодействия коррупции в Организации;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380" w:firstLine="380"/>
        <w:jc w:val="left"/>
      </w:pPr>
      <w:r>
        <w:rPr>
          <w:rStyle w:val="21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B3189" w:rsidRDefault="00EE4389">
      <w:pPr>
        <w:pStyle w:val="20"/>
        <w:numPr>
          <w:ilvl w:val="0"/>
          <w:numId w:val="18"/>
        </w:numPr>
        <w:shd w:val="clear" w:color="auto" w:fill="auto"/>
        <w:tabs>
          <w:tab w:val="left" w:pos="1769"/>
        </w:tabs>
        <w:ind w:left="380" w:firstLine="740"/>
      </w:pPr>
      <w:r>
        <w:rPr>
          <w:rStyle w:val="21"/>
        </w:rPr>
        <w:t>Комиссия работает в тесном контакте:</w:t>
      </w:r>
    </w:p>
    <w:p w:rsidR="007B3189" w:rsidRDefault="00EE4389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ind w:left="380" w:firstLine="380"/>
      </w:pPr>
      <w:r>
        <w:rPr>
          <w:rStyle w:val="21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7B3189" w:rsidRDefault="00EE4389">
      <w:pPr>
        <w:pStyle w:val="10"/>
        <w:keepNext/>
        <w:keepLines/>
        <w:shd w:val="clear" w:color="auto" w:fill="auto"/>
        <w:spacing w:before="0" w:after="240" w:line="322" w:lineRule="exact"/>
        <w:ind w:right="340"/>
      </w:pPr>
      <w:bookmarkStart w:id="9" w:name="bookmark9"/>
      <w:r>
        <w:rPr>
          <w:rStyle w:val="11"/>
          <w:b/>
          <w:bCs/>
        </w:rPr>
        <w:t>12. Заключительные положения</w:t>
      </w:r>
      <w:bookmarkEnd w:id="9"/>
    </w:p>
    <w:p w:rsidR="007B3189" w:rsidRDefault="000815A0" w:rsidP="000815A0">
      <w:pPr>
        <w:pStyle w:val="20"/>
        <w:shd w:val="clear" w:color="auto" w:fill="auto"/>
        <w:tabs>
          <w:tab w:val="left" w:pos="1791"/>
        </w:tabs>
        <w:ind w:firstLine="0"/>
      </w:pPr>
      <w:r>
        <w:rPr>
          <w:rStyle w:val="21"/>
        </w:rPr>
        <w:t xml:space="preserve">      121.</w:t>
      </w:r>
      <w:r w:rsidR="00EE4389">
        <w:rPr>
          <w:rStyle w:val="21"/>
        </w:rPr>
        <w:t xml:space="preserve">Настоящее Положение о комиссии по противодействию коррупции является локальным нормативным актом Организации, принимается на Общем собрании работников, согласовывается с Родительским комитетом и утверждается (либо вводится в действие) приказом </w:t>
      </w:r>
      <w:proofErr w:type="gramStart"/>
      <w:r w:rsidR="00EE4389">
        <w:rPr>
          <w:rStyle w:val="21"/>
        </w:rPr>
        <w:t>заведующего Организации</w:t>
      </w:r>
      <w:proofErr w:type="gramEnd"/>
      <w:r w:rsidR="00EE4389">
        <w:rPr>
          <w:rStyle w:val="21"/>
        </w:rPr>
        <w:t>.</w:t>
      </w:r>
    </w:p>
    <w:p w:rsidR="000815A0" w:rsidRDefault="000815A0" w:rsidP="0008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9A0" w:rsidRPr="000815A0">
        <w:rPr>
          <w:rFonts w:ascii="Times New Roman" w:hAnsi="Times New Roman" w:cs="Times New Roman"/>
          <w:sz w:val="28"/>
          <w:szCs w:val="28"/>
        </w:rPr>
        <w:t>122.</w:t>
      </w:r>
      <w:r w:rsidR="00EE4389" w:rsidRPr="000815A0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7B3189" w:rsidRPr="000815A0" w:rsidRDefault="000815A0" w:rsidP="0008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123</w:t>
      </w:r>
      <w:r w:rsidR="002B19A0" w:rsidRPr="000815A0">
        <w:rPr>
          <w:rFonts w:ascii="Times New Roman" w:hAnsi="Times New Roman" w:cs="Times New Roman"/>
          <w:sz w:val="28"/>
          <w:szCs w:val="28"/>
        </w:rPr>
        <w:t>.</w:t>
      </w:r>
      <w:r w:rsidR="00EE4389" w:rsidRPr="000815A0">
        <w:rPr>
          <w:rFonts w:ascii="Times New Roman" w:hAnsi="Times New Roman" w:cs="Times New Roman"/>
          <w:sz w:val="28"/>
          <w:szCs w:val="28"/>
        </w:rPr>
        <w:t xml:space="preserve">Положение принимается на неопределенный срок. Изменения и дополнения к </w:t>
      </w:r>
      <w:r w:rsidR="00EE4389" w:rsidRPr="000815A0">
        <w:rPr>
          <w:rFonts w:ascii="Times New Roman" w:hAnsi="Times New Roman" w:cs="Times New Roman"/>
          <w:sz w:val="28"/>
          <w:szCs w:val="28"/>
        </w:rPr>
        <w:lastRenderedPageBreak/>
        <w:t>Положению принимаются в порядке, предусмотренном п.12.1, настоящего Положения.</w:t>
      </w:r>
    </w:p>
    <w:p w:rsidR="007B3189" w:rsidRDefault="000815A0" w:rsidP="0008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124.</w:t>
      </w:r>
      <w:r w:rsidR="00EE4389" w:rsidRPr="000815A0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815A0" w:rsidRPr="000815A0" w:rsidRDefault="000815A0" w:rsidP="000815A0">
      <w:pPr>
        <w:rPr>
          <w:rFonts w:ascii="Times New Roman" w:hAnsi="Times New Roman" w:cs="Times New Roman"/>
          <w:sz w:val="28"/>
          <w:szCs w:val="28"/>
        </w:rPr>
      </w:pPr>
    </w:p>
    <w:p w:rsidR="007B3189" w:rsidRPr="002B19A0" w:rsidRDefault="00EE4389" w:rsidP="00423BFE">
      <w:pPr>
        <w:pStyle w:val="40"/>
        <w:shd w:val="clear" w:color="auto" w:fill="auto"/>
        <w:spacing w:before="0"/>
        <w:ind w:right="4800"/>
        <w:rPr>
          <w:sz w:val="28"/>
          <w:szCs w:val="28"/>
        </w:rPr>
        <w:sectPr w:rsidR="007B3189" w:rsidRPr="002B19A0">
          <w:headerReference w:type="default" r:id="rId10"/>
          <w:pgSz w:w="11900" w:h="16840"/>
          <w:pgMar w:top="874" w:right="819" w:bottom="500" w:left="752" w:header="0" w:footer="3" w:gutter="0"/>
          <w:cols w:space="720"/>
          <w:noEndnote/>
          <w:docGrid w:linePitch="360"/>
        </w:sectPr>
      </w:pPr>
      <w:r w:rsidRPr="002B19A0">
        <w:rPr>
          <w:rStyle w:val="41"/>
          <w:i/>
          <w:iCs/>
          <w:sz w:val="28"/>
          <w:szCs w:val="28"/>
        </w:rPr>
        <w:t xml:space="preserve">Согласовано с </w:t>
      </w:r>
      <w:r w:rsidRPr="002B19A0">
        <w:rPr>
          <w:rStyle w:val="42"/>
          <w:i/>
          <w:iCs/>
          <w:sz w:val="28"/>
          <w:szCs w:val="28"/>
        </w:rPr>
        <w:t xml:space="preserve">Родительским </w:t>
      </w:r>
      <w:r w:rsidRPr="002B19A0">
        <w:rPr>
          <w:rStyle w:val="41"/>
          <w:i/>
          <w:iCs/>
          <w:sz w:val="28"/>
          <w:szCs w:val="28"/>
        </w:rPr>
        <w:t xml:space="preserve">комитетом </w:t>
      </w:r>
      <w:r w:rsidR="00423BFE">
        <w:rPr>
          <w:rStyle w:val="4105pt"/>
          <w:sz w:val="28"/>
          <w:szCs w:val="28"/>
        </w:rPr>
        <w:t>П</w:t>
      </w:r>
      <w:r w:rsidRPr="002B19A0">
        <w:rPr>
          <w:rStyle w:val="4105pt"/>
          <w:sz w:val="28"/>
          <w:szCs w:val="28"/>
        </w:rPr>
        <w:t>ротокол от</w:t>
      </w:r>
      <w:r w:rsidR="00423BFE">
        <w:rPr>
          <w:rStyle w:val="4105pt0"/>
          <w:sz w:val="28"/>
          <w:szCs w:val="28"/>
        </w:rPr>
        <w:t xml:space="preserve">       </w:t>
      </w:r>
      <w:r w:rsidRPr="002B19A0">
        <w:rPr>
          <w:rStyle w:val="4105pt1"/>
          <w:sz w:val="28"/>
          <w:szCs w:val="28"/>
        </w:rPr>
        <w:t>.</w:t>
      </w:r>
      <w:r w:rsidRPr="002B19A0">
        <w:rPr>
          <w:rStyle w:val="4105pt0"/>
          <w:sz w:val="28"/>
          <w:szCs w:val="28"/>
        </w:rPr>
        <w:t>/</w:t>
      </w:r>
      <w:r w:rsidR="00423BFE">
        <w:rPr>
          <w:rStyle w:val="4105pt0"/>
          <w:sz w:val="28"/>
          <w:szCs w:val="28"/>
        </w:rPr>
        <w:t xml:space="preserve">          </w:t>
      </w:r>
      <w:r w:rsidRPr="002B19A0">
        <w:rPr>
          <w:rStyle w:val="4105pt1"/>
          <w:sz w:val="28"/>
          <w:szCs w:val="28"/>
        </w:rPr>
        <w:t xml:space="preserve"> .</w:t>
      </w:r>
      <w:r w:rsidR="00423BFE">
        <w:rPr>
          <w:rStyle w:val="4105pt1"/>
          <w:sz w:val="28"/>
          <w:szCs w:val="28"/>
        </w:rPr>
        <w:t xml:space="preserve">202   </w:t>
      </w:r>
      <w:r w:rsidRPr="002B19A0">
        <w:rPr>
          <w:rStyle w:val="4105pt1"/>
          <w:sz w:val="28"/>
          <w:szCs w:val="28"/>
        </w:rPr>
        <w:t xml:space="preserve"> </w:t>
      </w:r>
      <w:r w:rsidRPr="002B19A0">
        <w:rPr>
          <w:rStyle w:val="4105pt"/>
          <w:sz w:val="28"/>
          <w:szCs w:val="28"/>
        </w:rPr>
        <w:t>г. №</w:t>
      </w:r>
    </w:p>
    <w:p w:rsidR="007B3189" w:rsidRDefault="00591BA6">
      <w:pPr>
        <w:framePr w:h="13651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683pt">
            <v:imagedata r:id="rId11" r:href="rId12"/>
          </v:shape>
        </w:pict>
      </w:r>
    </w:p>
    <w:p w:rsidR="007B3189" w:rsidRDefault="007B3189">
      <w:pPr>
        <w:rPr>
          <w:sz w:val="2"/>
          <w:szCs w:val="2"/>
        </w:rPr>
      </w:pPr>
    </w:p>
    <w:p w:rsidR="007B3189" w:rsidRDefault="007B3189">
      <w:pPr>
        <w:rPr>
          <w:sz w:val="2"/>
          <w:szCs w:val="2"/>
        </w:rPr>
      </w:pPr>
    </w:p>
    <w:sectPr w:rsidR="007B3189" w:rsidSect="007B3189">
      <w:pgSz w:w="11900" w:h="16840"/>
      <w:pgMar w:top="810" w:right="819" w:bottom="810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C7" w:rsidRDefault="00FC13C7" w:rsidP="007B3189">
      <w:r>
        <w:separator/>
      </w:r>
    </w:p>
  </w:endnote>
  <w:endnote w:type="continuationSeparator" w:id="0">
    <w:p w:rsidR="00FC13C7" w:rsidRDefault="00FC13C7" w:rsidP="007B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C7" w:rsidRDefault="00FC13C7"/>
  </w:footnote>
  <w:footnote w:type="continuationSeparator" w:id="0">
    <w:p w:rsidR="00FC13C7" w:rsidRDefault="00FC13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9" w:rsidRDefault="009A6568">
    <w:pPr>
      <w:rPr>
        <w:sz w:val="2"/>
        <w:szCs w:val="2"/>
      </w:rPr>
    </w:pPr>
    <w:r w:rsidRPr="009A65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3pt;margin-top:45.9pt;width:237.85pt;height:12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3189" w:rsidRDefault="00EE438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3. Порядок формирования Комиссии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9" w:rsidRDefault="007B31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F1D"/>
    <w:multiLevelType w:val="multilevel"/>
    <w:tmpl w:val="ECA4CE3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97896"/>
    <w:multiLevelType w:val="multilevel"/>
    <w:tmpl w:val="DCFA0D9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27211"/>
    <w:multiLevelType w:val="multilevel"/>
    <w:tmpl w:val="B308BC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518E9"/>
    <w:multiLevelType w:val="multilevel"/>
    <w:tmpl w:val="B17A1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D5FD4"/>
    <w:multiLevelType w:val="multilevel"/>
    <w:tmpl w:val="14B00A3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B2ADE"/>
    <w:multiLevelType w:val="hybridMultilevel"/>
    <w:tmpl w:val="F072D124"/>
    <w:lvl w:ilvl="0" w:tplc="7124DA64">
      <w:start w:val="1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B77"/>
    <w:multiLevelType w:val="multilevel"/>
    <w:tmpl w:val="93525E9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D1216"/>
    <w:multiLevelType w:val="multilevel"/>
    <w:tmpl w:val="28A6BFD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F5C70"/>
    <w:multiLevelType w:val="multilevel"/>
    <w:tmpl w:val="015A422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62E36"/>
    <w:multiLevelType w:val="multilevel"/>
    <w:tmpl w:val="37E0D4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F2DE8"/>
    <w:multiLevelType w:val="multilevel"/>
    <w:tmpl w:val="9976F26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508BA"/>
    <w:multiLevelType w:val="multilevel"/>
    <w:tmpl w:val="0BCE217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517546"/>
    <w:multiLevelType w:val="multilevel"/>
    <w:tmpl w:val="99001C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807CF"/>
    <w:multiLevelType w:val="multilevel"/>
    <w:tmpl w:val="8C60BBD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C05B3B"/>
    <w:multiLevelType w:val="multilevel"/>
    <w:tmpl w:val="46B058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C02210"/>
    <w:multiLevelType w:val="multilevel"/>
    <w:tmpl w:val="EAE053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43146"/>
    <w:multiLevelType w:val="multilevel"/>
    <w:tmpl w:val="2A1E0E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286EDB"/>
    <w:multiLevelType w:val="hybridMultilevel"/>
    <w:tmpl w:val="1C7C316C"/>
    <w:lvl w:ilvl="0" w:tplc="7CEE5D7E">
      <w:start w:val="124"/>
      <w:numFmt w:val="decimal"/>
      <w:lvlText w:val="%1."/>
      <w:lvlJc w:val="left"/>
      <w:pPr>
        <w:ind w:left="78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763C3323"/>
    <w:multiLevelType w:val="multilevel"/>
    <w:tmpl w:val="5824D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1474F"/>
    <w:multiLevelType w:val="multilevel"/>
    <w:tmpl w:val="B9E89B32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2202A5"/>
    <w:multiLevelType w:val="multilevel"/>
    <w:tmpl w:val="2326C53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7"/>
  </w:num>
  <w:num w:numId="17">
    <w:abstractNumId w:val="6"/>
  </w:num>
  <w:num w:numId="18">
    <w:abstractNumId w:val="11"/>
  </w:num>
  <w:num w:numId="19">
    <w:abstractNumId w:val="20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3189"/>
    <w:rsid w:val="000815A0"/>
    <w:rsid w:val="000D6C98"/>
    <w:rsid w:val="002B19A0"/>
    <w:rsid w:val="00423BFE"/>
    <w:rsid w:val="00591BA6"/>
    <w:rsid w:val="007B3189"/>
    <w:rsid w:val="009A6568"/>
    <w:rsid w:val="00D368FF"/>
    <w:rsid w:val="00EE4389"/>
    <w:rsid w:val="00F33C05"/>
    <w:rsid w:val="00FC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1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1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B3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B3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B3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B31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7B3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B31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B3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7B3189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7B3189"/>
    <w:rPr>
      <w:color w:val="000000"/>
      <w:w w:val="100"/>
      <w:position w:val="0"/>
      <w:lang w:val="ru-RU" w:eastAsia="ru-RU" w:bidi="ru-RU"/>
    </w:rPr>
  </w:style>
  <w:style w:type="character" w:customStyle="1" w:styleId="4105pt">
    <w:name w:val="Основной текст (4) + 10;5 pt;Не курсив"/>
    <w:basedOn w:val="4"/>
    <w:rsid w:val="007B3189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05pt0">
    <w:name w:val="Основной текст (4) + 10;5 pt;Не курсив"/>
    <w:basedOn w:val="4"/>
    <w:rsid w:val="007B3189"/>
    <w:rPr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05pt1">
    <w:name w:val="Основной текст (4) + 10;5 pt;Не курсив"/>
    <w:basedOn w:val="4"/>
    <w:rsid w:val="007B3189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3">
    <w:name w:val="Основной текст (4)"/>
    <w:basedOn w:val="4"/>
    <w:rsid w:val="007B3189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3189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7B3189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B3189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B318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B3189"/>
    <w:pPr>
      <w:shd w:val="clear" w:color="auto" w:fill="FFFFFF"/>
      <w:spacing w:before="480" w:line="259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12" Type="http://schemas.openxmlformats.org/officeDocument/2006/relationships/image" Target="&#1044;&#1054;&#1050;&#1059;&#1052;&#1045;&#1053;&#1058;&#1067;/&#1040;&#1056;&#1061;&#1048;&#1042;/&#1055;&#1045;&#1044;.&#1044;&#1045;&#1071;&#1058;&#1045;&#1051;&#1068;&#1053;&#1054;&#1057;&#1058;&#1068;/&#1087;&#1086;&#1083;&#1086;&#1078;&#1077;&#1085;&#1080;&#1103;%202021/media/image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 Windows</cp:lastModifiedBy>
  <cp:revision>2</cp:revision>
  <cp:lastPrinted>2021-07-14T08:02:00Z</cp:lastPrinted>
  <dcterms:created xsi:type="dcterms:W3CDTF">2024-08-14T07:09:00Z</dcterms:created>
  <dcterms:modified xsi:type="dcterms:W3CDTF">2024-08-14T07:09:00Z</dcterms:modified>
</cp:coreProperties>
</file>